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605" w:rsidRDefault="00757605" w:rsidP="0075760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</w:pPr>
      <w:r w:rsidRPr="00757605"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  <w:t xml:space="preserve">Скрипт для вывода сделок из </w:t>
      </w:r>
      <w:proofErr w:type="spellStart"/>
      <w:r w:rsidRPr="00757605"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  <w:t>html</w:t>
      </w:r>
      <w:proofErr w:type="spellEnd"/>
      <w:r w:rsidRPr="00757605"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  <w:t xml:space="preserve"> отчёта </w:t>
      </w:r>
      <w:proofErr w:type="spellStart"/>
      <w:r w:rsidRPr="00757605"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  <w:t>MetaTrader</w:t>
      </w:r>
      <w:proofErr w:type="spellEnd"/>
      <w:r w:rsidRPr="00757605"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  <w:t xml:space="preserve"> 4 на график</w:t>
      </w:r>
    </w:p>
    <w:p w:rsidR="0077702C" w:rsidRPr="00757605" w:rsidRDefault="0077702C" w:rsidP="00757605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color w:val="333333"/>
          <w:kern w:val="36"/>
          <w:sz w:val="30"/>
          <w:szCs w:val="30"/>
          <w:lang w:eastAsia="ru-RU"/>
        </w:rPr>
      </w:pPr>
      <w:bookmarkStart w:id="0" w:name="_GoBack"/>
      <w:bookmarkEnd w:id="0"/>
    </w:p>
    <w:p w:rsidR="00757605" w:rsidRPr="00757605" w:rsidRDefault="0077702C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fldChar w:fldCharType="begin"/>
      </w:r>
      <w:r>
        <w:instrText xml:space="preserve"> HYPERLINK "http://www.hib.ru/2015/08/html-metatrader-4.html" </w:instrText>
      </w:r>
      <w:r>
        <w:fldChar w:fldCharType="separate"/>
      </w:r>
      <w:r w:rsidR="00757605" w:rsidRPr="00757605">
        <w:rPr>
          <w:rStyle w:val="a3"/>
          <w:rFonts w:ascii="Arial" w:eastAsia="Times New Roman" w:hAnsi="Arial" w:cs="Arial"/>
          <w:sz w:val="21"/>
          <w:szCs w:val="21"/>
          <w:lang w:eastAsia="ru-RU"/>
        </w:rPr>
        <w:t>http://www.hib.ru/2015/08/html-metatrader-4.html</w:t>
      </w:r>
      <w:r>
        <w:rPr>
          <w:rStyle w:val="a3"/>
          <w:rFonts w:ascii="Arial" w:eastAsia="Times New Roman" w:hAnsi="Arial" w:cs="Arial"/>
          <w:sz w:val="21"/>
          <w:szCs w:val="21"/>
          <w:lang w:eastAsia="ru-RU"/>
        </w:rPr>
        <w:fldChar w:fldCharType="end"/>
      </w:r>
      <w:r w:rsidR="00757605"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</w:p>
    <w:p w:rsidR="00757605" w:rsidRPr="00757605" w:rsidRDefault="00757605" w:rsidP="007576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Как у инвесторов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так и у трейдеров периодически возникает необходимость "посмотреть" чужую торговлю непосредственно на графиках в торговом терминале. Чаще всего это необходимо для того чтобы в более простой визуальной форме </w:t>
      </w:r>
      <w:proofErr w:type="gram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понять</w:t>
      </w:r>
      <w:proofErr w:type="gram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что из себя представляет чужая торговля, т.к. в торговом отчёте в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MetaTrader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4 мы можем увидеть лишь общую статистику торгового счёта с длинным списком торговых ордеров в табличной форме, которую невозможно анализировать "на глаз".</w:t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Не так давно мне потребовалось провести подобный анализ и немного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погуглив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сети я нашёл </w:t>
      </w:r>
      <w:proofErr w:type="gram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простой в использовании скрипт</w:t>
      </w:r>
      <w:proofErr w:type="gram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который легко справляется с этой задачей. Им я и хочу поделиться в этой публикации, а </w:t>
      </w:r>
      <w:proofErr w:type="gram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так же</w:t>
      </w:r>
      <w:proofErr w:type="gram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кратко объяснить как его использовать.</w:t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bookmarkStart w:id="1" w:name="more"/>
      <w:bookmarkEnd w:id="1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Нам потребуется прежде всего сам скрипт, который можно скачать по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hyperlink r:id="rId4" w:tgtFrame="_blank" w:history="1">
        <w:r w:rsidRPr="00757605">
          <w:rPr>
            <w:rFonts w:ascii="Arial" w:eastAsia="Times New Roman" w:hAnsi="Arial" w:cs="Arial"/>
            <w:color w:val="6699CC"/>
            <w:sz w:val="21"/>
            <w:szCs w:val="21"/>
            <w:u w:val="single"/>
            <w:lang w:eastAsia="ru-RU"/>
          </w:rPr>
          <w:t>этой</w:t>
        </w:r>
        <w:r>
          <w:rPr>
            <w:rFonts w:ascii="Arial" w:eastAsia="Times New Roman" w:hAnsi="Arial" w:cs="Arial"/>
            <w:color w:val="6699CC"/>
            <w:sz w:val="21"/>
            <w:szCs w:val="21"/>
            <w:u w:val="single"/>
            <w:lang w:eastAsia="ru-RU"/>
          </w:rPr>
          <w:t xml:space="preserve"> </w:t>
        </w:r>
        <w:r w:rsidRPr="00757605">
          <w:rPr>
            <w:rFonts w:ascii="Arial" w:eastAsia="Times New Roman" w:hAnsi="Arial" w:cs="Arial"/>
            <w:color w:val="6699CC"/>
            <w:sz w:val="21"/>
            <w:szCs w:val="21"/>
            <w:u w:val="single"/>
            <w:lang w:eastAsia="ru-RU"/>
          </w:rPr>
          <w:t>ссылке</w:t>
        </w:r>
      </w:hyperlink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r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(Statement2Chart.mq4) и файл торгового отчёта из терминала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MetaTrader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4 с расширением ".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html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". Для примере будем использовать файл торговой истории, печально известного управляющего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Mavr'a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который можно скачать по </w:t>
      </w:r>
      <w:hyperlink r:id="rId5" w:tgtFrame="_blank" w:history="1">
        <w:r w:rsidRPr="00757605">
          <w:rPr>
            <w:rFonts w:ascii="Arial" w:eastAsia="Times New Roman" w:hAnsi="Arial" w:cs="Arial"/>
            <w:color w:val="6699CC"/>
            <w:sz w:val="21"/>
            <w:szCs w:val="21"/>
            <w:u w:val="single"/>
            <w:lang w:eastAsia="ru-RU"/>
          </w:rPr>
          <w:t>этой ссылке</w:t>
        </w:r>
      </w:hyperlink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(Mavr_all.htm).</w:t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Итоговый результат будет выглядеть на графике следующим образом.</w:t>
      </w:r>
    </w:p>
    <w:p w:rsidR="00DB0121" w:rsidRDefault="00DB0121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DB0121" w:rsidRDefault="00DB0121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B0121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570345" cy="4045028"/>
            <wp:effectExtent l="0" t="0" r="1905" b="0"/>
            <wp:docPr id="1" name="Рисунок 1" descr="C:\Users\ACER\Downloads\Сделки из отчёта на график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wnloads\Сделки из отчёта на график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404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Что соответствует визуализации торговой истории в тестере стратегий с тем отличием, что еще дополнительно можно спокойно менять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таймфрейм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графика и разглядывать торговлю хоть на минутном графике, хоть на дневном.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Итак, выводим сделки на график.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1. Заходим в расположением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системых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файлов вашего торгового терминала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MetaTrader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удобнее всего это сделать непосредственно из терминала. Нажмите в главном меню "файл"=&gt;"открыть каталог данных".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2. В открывшейся папке зайдите в директорию "MQL4\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Scripts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".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3. Вставьте скаченный файл скрипта </w:t>
      </w:r>
      <w:hyperlink r:id="rId7" w:tgtFrame="_blank" w:history="1">
        <w:r w:rsidRPr="00757605">
          <w:rPr>
            <w:rFonts w:ascii="Arial" w:eastAsia="Times New Roman" w:hAnsi="Arial" w:cs="Arial"/>
            <w:color w:val="6699CC"/>
            <w:sz w:val="21"/>
            <w:szCs w:val="21"/>
            <w:u w:val="single"/>
            <w:lang w:eastAsia="ru-RU"/>
          </w:rPr>
          <w:t>Statement2Chart.mq4</w:t>
        </w:r>
      </w:hyperlink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в эту папку.</w:t>
      </w:r>
    </w:p>
    <w:p w:rsidR="00757605" w:rsidRPr="00757605" w:rsidRDefault="00757605" w:rsidP="007576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noProof/>
          <w:color w:val="6699CC"/>
          <w:sz w:val="21"/>
          <w:szCs w:val="21"/>
          <w:lang w:eastAsia="ru-RU"/>
        </w:rPr>
        <w:lastRenderedPageBreak/>
        <w:drawing>
          <wp:inline distT="0" distB="0" distL="0" distR="0" wp14:anchorId="6D687BC8" wp14:editId="52C30BD1">
            <wp:extent cx="5715000" cy="2905125"/>
            <wp:effectExtent l="0" t="0" r="0" b="9525"/>
            <wp:docPr id="2" name="Рисунок 2" descr="http://3.bp.blogspot.com/-QWG7IuVJ_vg/Vd0u8xXpJDI/AAAAAAAAF3A/5xoF_QcjroM/s1600/%25D0%25A1%25D1%2582%25D0%25B5%25D0%25B9%25D1%2582%25D0%25BC%25D0%25B5%25D0%25BD%25D1%2582%2B%25D1%2582%25D0%25BE%2B%25D1%2587%25D0%25B0%25D1%2580%25D1%2582.png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3.bp.blogspot.com/-QWG7IuVJ_vg/Vd0u8xXpJDI/AAAAAAAAF3A/5xoF_QcjroM/s1600/%25D0%25A1%25D1%2582%25D0%25B5%25D0%25B9%25D1%2582%25D0%25BC%25D0%25B5%25D0%25BD%25D1%2582%2B%25D1%2582%25D0%25BE%2B%25D1%2587%25D0%25B0%25D1%2580%25D1%2582.png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4. Далее необходимо файл с торговым отчётом, в нашем случае, </w:t>
      </w:r>
      <w:hyperlink r:id="rId10" w:tgtFrame="_blank" w:history="1">
        <w:r w:rsidRPr="00757605">
          <w:rPr>
            <w:rFonts w:ascii="Arial" w:eastAsia="Times New Roman" w:hAnsi="Arial" w:cs="Arial"/>
            <w:color w:val="6699CC"/>
            <w:sz w:val="21"/>
            <w:szCs w:val="21"/>
            <w:u w:val="single"/>
            <w:lang w:eastAsia="ru-RU"/>
          </w:rPr>
          <w:t>Mavr_all.htm</w:t>
        </w:r>
      </w:hyperlink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 вставить в папку "MQL4\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Files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".</w:t>
      </w:r>
    </w:p>
    <w:p w:rsid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DB0121" w:rsidRDefault="00DB0121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DB0121">
        <w:rPr>
          <w:rFonts w:ascii="Arial" w:eastAsia="Times New Roman" w:hAnsi="Arial" w:cs="Arial"/>
          <w:noProof/>
          <w:color w:val="333333"/>
          <w:sz w:val="21"/>
          <w:szCs w:val="21"/>
          <w:lang w:eastAsia="ru-RU"/>
        </w:rPr>
        <w:drawing>
          <wp:inline distT="0" distB="0" distL="0" distR="0">
            <wp:extent cx="6570345" cy="2910216"/>
            <wp:effectExtent l="0" t="0" r="1905" b="4445"/>
            <wp:docPr id="5" name="Рисунок 5" descr="C:\Users\ACER\Downloads\стейтмент карти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ownloads\стейтмент картинка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291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121" w:rsidRPr="00757605" w:rsidRDefault="00DB0121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5. Перезапустите торговый терминал.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6. Откройте в терминале график валютной пары по которой вы хотите посмотреть статистику из торгового отчёта. В примере выше я использовал валютную пару NZDCAD. Выберите дневной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таймфрейм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7. Запускаем на этом графике наш скрипт. Для этого найдите скрипт в навигаторе на левой панели терминала в разделе "скрипты" и перетащите его на график.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8. В открывшимся окне настроек скрипта необходимо указать название файла отчёта, в нашем случае это "Mavr_all.htm" и смещение графика в часах.</w:t>
      </w:r>
    </w:p>
    <w:p w:rsidR="00757605" w:rsidRPr="00757605" w:rsidRDefault="00757605" w:rsidP="007576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noProof/>
          <w:color w:val="6699CC"/>
          <w:sz w:val="21"/>
          <w:szCs w:val="21"/>
          <w:lang w:eastAsia="ru-RU"/>
        </w:rPr>
        <w:lastRenderedPageBreak/>
        <w:drawing>
          <wp:inline distT="0" distB="0" distL="0" distR="0" wp14:anchorId="5C61A263" wp14:editId="2C106804">
            <wp:extent cx="5715000" cy="2846705"/>
            <wp:effectExtent l="0" t="0" r="0" b="0"/>
            <wp:docPr id="3" name="Рисунок 3" descr="http://3.bp.blogspot.com/-xY9yiGQLWh0/Vd013uJdjtI/AAAAAAAAF3k/km8lkwOLIyQ/s1600/%25D0%2592%25D1%2585%25D0%25BE%25D0%25B4%25D0%25BD%25D1%258B%25D0%25B5%2B%25D0%25BF%25D0%25B0%25D1%2580%25D0%25B0%25D0%25BC%25D0%25B5%25D1%2582%25D1%2580%25D1%258B.png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3.bp.blogspot.com/-xY9yiGQLWh0/Vd013uJdjtI/AAAAAAAAF3k/km8lkwOLIyQ/s1600/%25D0%2592%25D1%2585%25D0%25BE%25D0%25B4%25D0%25BD%25D1%258B%25D0%25B5%2B%25D0%25BF%25D0%25B0%25D1%2580%25D0%25B0%25D0%25BC%25D0%25B5%25D1%2582%25D1%2580%25D1%258B.png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846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605" w:rsidRPr="00757605" w:rsidRDefault="00757605" w:rsidP="00757605">
      <w:pPr>
        <w:shd w:val="clear" w:color="auto" w:fill="FFFFFF"/>
        <w:spacing w:after="24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Смещение в часах должно быть отличным </w:t>
      </w:r>
      <w:proofErr w:type="gram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от нулю</w:t>
      </w:r>
      <w:proofErr w:type="gram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случае если торговое время сервера с которого формировался используемый отчёт отличен от торгового сервера вашего терминала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метатрейдера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В нашем примере используется </w:t>
      </w:r>
      <w:proofErr w:type="gram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торговый отчёт с торгового сервера</w:t>
      </w:r>
      <w:proofErr w:type="gram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который работал по восточноевропейскому времени, а запускаю я скрипт на торговом сервере Альпари, который работает по московскому времени, разница между этими часовыми поясами составляет 2 часа. 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Если выставить не верное смещение то это будет сразу заметно на графиках, т.к. визуально сделку будут открываться и закрывать по котировкам которых в этот момент на графиках не было, как бы в "воздухе".</w:t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</w: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>После выставления настроек нажимаем "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ок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" и скрипт должен преобразить ваш график, который станет выглядеть как гирлянда.</w:t>
      </w:r>
    </w:p>
    <w:p w:rsidR="00757605" w:rsidRPr="00757605" w:rsidRDefault="00757605" w:rsidP="0075760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noProof/>
          <w:color w:val="6699CC"/>
          <w:sz w:val="21"/>
          <w:szCs w:val="21"/>
          <w:lang w:eastAsia="ru-RU"/>
        </w:rPr>
        <w:drawing>
          <wp:inline distT="0" distB="0" distL="0" distR="0" wp14:anchorId="289F9E30" wp14:editId="1A22BB30">
            <wp:extent cx="5715000" cy="2404110"/>
            <wp:effectExtent l="0" t="0" r="0" b="0"/>
            <wp:docPr id="4" name="Рисунок 4" descr="http://3.bp.blogspot.com/-3C1RGlxqVsY/Vd03c2bhWzI/AAAAAAAAF3w/ONyg7ZUZ12U/s1600/%25D0%2593%25D0%25B8%25D1%2580%25D0%25BB%25D1%258F%25D0%25BD%25D0%25B4%25D0%25B0.png">
              <a:hlinkClick xmlns:a="http://schemas.openxmlformats.org/drawingml/2006/main" r:id="rId14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-3C1RGlxqVsY/Vd03c2bhWzI/AAAAAAAAF3w/ONyg7ZUZ12U/s1600/%25D0%2593%25D0%25B8%25D1%2580%25D0%25BB%25D1%258F%25D0%25BD%25D0%25B4%25D0%25B0.png">
                      <a:hlinkClick r:id="rId14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605" w:rsidRPr="00757605" w:rsidRDefault="00757605" w:rsidP="0075760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br/>
        <w:t xml:space="preserve">Далее путём изменения </w:t>
      </w:r>
      <w:proofErr w:type="spellStart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таймфрейма</w:t>
      </w:r>
      <w:proofErr w:type="spellEnd"/>
      <w:r w:rsidRPr="00757605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на графике можно исследовать торговлю на графике с разной степенью масштабирования во времени.</w:t>
      </w:r>
    </w:p>
    <w:p w:rsidR="00762C1B" w:rsidRDefault="0077702C"/>
    <w:sectPr w:rsidR="00762C1B" w:rsidSect="00757605">
      <w:pgSz w:w="11906" w:h="16838"/>
      <w:pgMar w:top="426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605"/>
    <w:rsid w:val="005C5C19"/>
    <w:rsid w:val="00757605"/>
    <w:rsid w:val="0077702C"/>
    <w:rsid w:val="00C85F47"/>
    <w:rsid w:val="00DB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1E44D"/>
  <w15:chartTrackingRefBased/>
  <w15:docId w15:val="{9A2894EA-2D4E-48D8-8B15-06E83223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76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2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12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3.bp.blogspot.com/-QWG7IuVJ_vg/Vd0u8xXpJDI/AAAAAAAAF3A/5xoF_QcjroM/s1600/%D0%A1%D1%82%D0%B5%D0%B9%D1%82%D0%BC%D0%B5%D0%BD%D1%82+%D1%82%D0%BE+%D1%87%D0%B0%D1%80%D1%82.png" TargetMode="External"/><Relationship Id="rId13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hyperlink" Target="http://statement2chart.mq4/" TargetMode="External"/><Relationship Id="rId12" Type="http://schemas.openxmlformats.org/officeDocument/2006/relationships/hyperlink" Target="http://3.bp.blogspot.com/-xY9yiGQLWh0/Vd013uJdjtI/AAAAAAAAF3k/km8lkwOLIyQ/s1600/%D0%92%D1%85%D0%BE%D0%B4%D0%BD%D1%8B%D0%B5+%D0%BF%D0%B0%D1%80%D0%B0%D0%BC%D0%B5%D1%82%D1%80%D1%8B.png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5" Type="http://schemas.openxmlformats.org/officeDocument/2006/relationships/hyperlink" Target="https://drive.google.com/file/d/0By5AkcI2ac0bMktwWVBWWUx2bFE/view?usp=sharing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drive.google.com/file/d/0By5AkcI2ac0bMktwWVBWWUx2bFE/view?usp=sharing" TargetMode="External"/><Relationship Id="rId4" Type="http://schemas.openxmlformats.org/officeDocument/2006/relationships/hyperlink" Target="https://drive.google.com/file/d/0By5AkcI2ac0bbjJIb2xtdGFXTTA/view?usp=sharing" TargetMode="External"/><Relationship Id="rId9" Type="http://schemas.openxmlformats.org/officeDocument/2006/relationships/image" Target="media/image2.png"/><Relationship Id="rId14" Type="http://schemas.openxmlformats.org/officeDocument/2006/relationships/hyperlink" Target="http://3.bp.blogspot.com/-3C1RGlxqVsY/Vd03c2bhWzI/AAAAAAAAF3w/ONyg7ZUZ12U/s1600/%D0%93%D0%B8%D1%80%D0%BB%D1%8F%D0%BD%D0%B4%D0%B0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564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2017-11-04T19:59:00Z</dcterms:created>
  <dcterms:modified xsi:type="dcterms:W3CDTF">2017-11-04T20:46:00Z</dcterms:modified>
</cp:coreProperties>
</file>